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F41" w:rsidRDefault="00F56F4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56F41" w:rsidRDefault="00F56F41">
      <w:pPr>
        <w:pStyle w:val="ConsPlusNormal"/>
        <w:jc w:val="both"/>
        <w:outlineLvl w:val="0"/>
      </w:pPr>
    </w:p>
    <w:p w:rsidR="00F56F41" w:rsidRDefault="00F56F4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56F41" w:rsidRDefault="00F56F41">
      <w:pPr>
        <w:pStyle w:val="ConsPlusTitle"/>
        <w:jc w:val="center"/>
      </w:pPr>
    </w:p>
    <w:p w:rsidR="00F56F41" w:rsidRDefault="00F56F41">
      <w:pPr>
        <w:pStyle w:val="ConsPlusTitle"/>
        <w:jc w:val="center"/>
      </w:pPr>
      <w:r>
        <w:t>ПОСТАНОВЛЕНИЕ</w:t>
      </w:r>
    </w:p>
    <w:p w:rsidR="00F56F41" w:rsidRDefault="00F56F41">
      <w:pPr>
        <w:pStyle w:val="ConsPlusTitle"/>
        <w:jc w:val="center"/>
      </w:pPr>
      <w:r>
        <w:t>от 28 декабря 2016 г. N 1522</w:t>
      </w:r>
    </w:p>
    <w:p w:rsidR="00F56F41" w:rsidRDefault="00F56F41">
      <w:pPr>
        <w:pStyle w:val="ConsPlusTitle"/>
        <w:jc w:val="center"/>
      </w:pPr>
    </w:p>
    <w:p w:rsidR="00F56F41" w:rsidRDefault="00F56F41">
      <w:pPr>
        <w:pStyle w:val="ConsPlusTitle"/>
        <w:jc w:val="center"/>
      </w:pPr>
      <w:r>
        <w:t>ОБ УТВЕРЖДЕНИИ ПРАВИЛ</w:t>
      </w:r>
    </w:p>
    <w:p w:rsidR="00F56F41" w:rsidRDefault="00F56F41">
      <w:pPr>
        <w:pStyle w:val="ConsPlusTitle"/>
        <w:jc w:val="center"/>
      </w:pPr>
      <w:r>
        <w:t>ПОДГОТОВКИ АКТА ПРАВИТЕЛЬСТВА РОССИЙСКОЙ ФЕДЕРАЦИИ</w:t>
      </w:r>
    </w:p>
    <w:p w:rsidR="00F56F41" w:rsidRDefault="00F56F41">
      <w:pPr>
        <w:pStyle w:val="ConsPlusTitle"/>
        <w:jc w:val="center"/>
      </w:pPr>
      <w:r>
        <w:t>ОБ ОПРЕДЕЛЕНИИ СТОРОНЫ - ИНВЕСТОРА СПЕЦИАЛЬНОГО</w:t>
      </w:r>
    </w:p>
    <w:p w:rsidR="00F56F41" w:rsidRDefault="00F56F41">
      <w:pPr>
        <w:pStyle w:val="ConsPlusTitle"/>
        <w:jc w:val="center"/>
      </w:pPr>
      <w:r>
        <w:t xml:space="preserve">ИНВЕСТИЦИОННОГО КОНТРАКТА ИЛИ ПРИВЛЕЧЕННОГО </w:t>
      </w:r>
      <w:proofErr w:type="gramStart"/>
      <w:r>
        <w:t>ТАКОЙ</w:t>
      </w:r>
      <w:proofErr w:type="gramEnd"/>
    </w:p>
    <w:p w:rsidR="00F56F41" w:rsidRDefault="00F56F41">
      <w:pPr>
        <w:pStyle w:val="ConsPlusTitle"/>
        <w:jc w:val="center"/>
      </w:pPr>
      <w:r>
        <w:t>СТОРОНОЙ-ИНВЕСТОРОМ ИНОГО ЛИЦА, ОСУЩЕСТВЛЯЮЩЕГО СОЗДАНИЕ</w:t>
      </w:r>
    </w:p>
    <w:p w:rsidR="00F56F41" w:rsidRDefault="00F56F41">
      <w:pPr>
        <w:pStyle w:val="ConsPlusTitle"/>
        <w:jc w:val="center"/>
      </w:pPr>
      <w:r>
        <w:t>ИЛИ МОДЕРНИЗАЦИЮ И (ИЛИ) ОСВОЕНИЕ ПРОИЗВОДСТВА ТОВАРА</w:t>
      </w:r>
    </w:p>
    <w:p w:rsidR="00F56F41" w:rsidRDefault="00F56F41">
      <w:pPr>
        <w:pStyle w:val="ConsPlusTitle"/>
        <w:jc w:val="center"/>
      </w:pPr>
      <w:r>
        <w:t>НА ТЕРРИТОРИИ РОССИЙСКОЙ ФЕДЕРАЦИИ В СООТВЕТСТВИИ</w:t>
      </w:r>
    </w:p>
    <w:p w:rsidR="00F56F41" w:rsidRDefault="00F56F41">
      <w:pPr>
        <w:pStyle w:val="ConsPlusTitle"/>
        <w:jc w:val="center"/>
      </w:pPr>
      <w:r>
        <w:t>СО СПЕЦИАЛЬНЫМ ИНВЕСТИЦИОННЫМ КОНТРАКТОМ, ЗАКЛЮЧЕННЫМ</w:t>
      </w:r>
    </w:p>
    <w:p w:rsidR="00F56F41" w:rsidRDefault="00F56F41">
      <w:pPr>
        <w:pStyle w:val="ConsPlusTitle"/>
        <w:jc w:val="center"/>
      </w:pPr>
      <w:r>
        <w:t>НА ОСНОВАНИИ ФЕДЕРАЛЬНОГО ЗАКОНА "О ПРОМЫШЛЕННОЙ ПОЛИТИКЕ</w:t>
      </w:r>
    </w:p>
    <w:p w:rsidR="00F56F41" w:rsidRDefault="00F56F41">
      <w:pPr>
        <w:pStyle w:val="ConsPlusTitle"/>
        <w:jc w:val="center"/>
      </w:pPr>
      <w:r>
        <w:t>В РОССИЙСКОЙ ФЕДЕРАЦИИ", ЕДИНСТВЕННЫМ ПОСТАВЩИКОМ</w:t>
      </w:r>
    </w:p>
    <w:p w:rsidR="00F56F41" w:rsidRDefault="00F56F41">
      <w:pPr>
        <w:pStyle w:val="ConsPlusTitle"/>
        <w:jc w:val="center"/>
      </w:pPr>
      <w:r>
        <w:t>УКАЗАННОГО ТОВАРА, ИНФОРМАЦИЯ О КОТОРОМ ВКЛЮЧАЕТСЯ В РЕЕСТР</w:t>
      </w:r>
    </w:p>
    <w:p w:rsidR="00F56F41" w:rsidRDefault="00F56F41">
      <w:pPr>
        <w:pStyle w:val="ConsPlusTitle"/>
        <w:jc w:val="center"/>
      </w:pPr>
      <w:r>
        <w:t>ЕДИНСТВЕННЫХ ПОСТАВЩИКОВ ТОВАРА, ПРОИЗВОДСТВО КОТОРОГО</w:t>
      </w:r>
    </w:p>
    <w:p w:rsidR="00F56F41" w:rsidRDefault="00F56F41">
      <w:pPr>
        <w:pStyle w:val="ConsPlusTitle"/>
        <w:jc w:val="center"/>
      </w:pPr>
      <w:r>
        <w:t>СОЗДАЕТСЯ, МОДЕРНИЗИРУЕТСЯ, ОСВАИВАЕТСЯ, ЕДИНСТВЕННЫХ</w:t>
      </w:r>
    </w:p>
    <w:p w:rsidR="00F56F41" w:rsidRDefault="00F56F41">
      <w:pPr>
        <w:pStyle w:val="ConsPlusTitle"/>
        <w:jc w:val="center"/>
      </w:pPr>
      <w:r>
        <w:t>ИСПОЛНИТЕЛЕЙ УСЛУГИ, ОКАЗЫВАЕМОЙ С ИСПОЛЬЗОВАНИЕМ ИМУЩЕСТВА</w:t>
      </w:r>
    </w:p>
    <w:p w:rsidR="00F56F41" w:rsidRDefault="00F56F41">
      <w:pPr>
        <w:pStyle w:val="ConsPlusTitle"/>
        <w:jc w:val="center"/>
      </w:pPr>
      <w:proofErr w:type="gramStart"/>
      <w:r>
        <w:t>(НЕДВИЖИМОГО ИМУЩЕСТВА ИЛИ НЕДВИЖИМОГО ИМУЩЕСТВА И ДВИЖИМОГО</w:t>
      </w:r>
      <w:proofErr w:type="gramEnd"/>
    </w:p>
    <w:p w:rsidR="00F56F41" w:rsidRDefault="00F56F41">
      <w:pPr>
        <w:pStyle w:val="ConsPlusTitle"/>
        <w:jc w:val="center"/>
      </w:pPr>
      <w:proofErr w:type="gramStart"/>
      <w:r>
        <w:t>ИМУЩЕСТВА, ТЕХНОЛОГИЧЕСКИ СВЯЗАННЫХ МЕЖДУ СОБОЙ), КОТОРОЕ</w:t>
      </w:r>
      <w:proofErr w:type="gramEnd"/>
    </w:p>
    <w:p w:rsidR="00F56F41" w:rsidRDefault="00F56F41">
      <w:pPr>
        <w:pStyle w:val="ConsPlusTitle"/>
        <w:jc w:val="center"/>
      </w:pPr>
      <w:r>
        <w:t>СОЗДАЕТСЯ, РЕКОНСТРУИРУЕТСЯ</w:t>
      </w:r>
    </w:p>
    <w:p w:rsidR="00F56F41" w:rsidRDefault="00F56F4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56F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F41" w:rsidRDefault="00F56F4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F41" w:rsidRDefault="00F56F4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6F41" w:rsidRDefault="00F56F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6F41" w:rsidRDefault="00F56F4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30.05.2017 </w:t>
            </w:r>
            <w:hyperlink r:id="rId6">
              <w:r>
                <w:rPr>
                  <w:color w:val="0000FF"/>
                </w:rPr>
                <w:t>N 663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56F41" w:rsidRDefault="00F56F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18.08.2022 </w:t>
            </w:r>
            <w:hyperlink r:id="rId7">
              <w:r>
                <w:rPr>
                  <w:color w:val="0000FF"/>
                </w:rPr>
                <w:t>N 1440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F41" w:rsidRDefault="00F56F41">
            <w:pPr>
              <w:pStyle w:val="ConsPlusNormal"/>
            </w:pPr>
          </w:p>
        </w:tc>
      </w:tr>
    </w:tbl>
    <w:p w:rsidR="00F56F41" w:rsidRDefault="00F56F41">
      <w:pPr>
        <w:pStyle w:val="ConsPlusNormal"/>
        <w:jc w:val="center"/>
      </w:pPr>
    </w:p>
    <w:p w:rsidR="00F56F41" w:rsidRDefault="00F56F41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пунктом 3 части 3 статьи 111.3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F56F41" w:rsidRDefault="00F56F41">
      <w:pPr>
        <w:pStyle w:val="ConsPlusNormal"/>
        <w:spacing w:before="200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45">
        <w:r>
          <w:rPr>
            <w:color w:val="0000FF"/>
          </w:rPr>
          <w:t>Правила</w:t>
        </w:r>
      </w:hyperlink>
      <w:r>
        <w:t xml:space="preserve"> подготовки акта Правительства Российской Федерации об определении стороны - инвестора специального инвестиционного контракта или привлеченного такой стороной-инвестором иного лица, осуществляющего создание или модернизацию и (или) освоение производства товара на территории Российской Федерации в соответствии со специальным инвестиционным контрактом, заключенным на основании Федерального закона "О промышленной политике в Российской Федерации", единственным поставщиком указанного товара, информация о котором включается в</w:t>
      </w:r>
      <w:proofErr w:type="gramEnd"/>
      <w:r>
        <w:t xml:space="preserve"> реестр единственных поставщиков товара, производство которого создается, модернизируется, осваивается, единственных исполнителей услуги, оказываемой с использованием имущества (недвижимого имущества или недвижимого имущества и движимого имущества, технологически связанных между собой), которое создается, реконструируется.</w:t>
      </w:r>
    </w:p>
    <w:p w:rsidR="00F56F41" w:rsidRDefault="00F56F41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18.08.2022 N 1440)</w:t>
      </w:r>
    </w:p>
    <w:p w:rsidR="00F56F41" w:rsidRDefault="00F56F41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  <w:proofErr w:type="gramEnd"/>
    </w:p>
    <w:p w:rsidR="00F56F41" w:rsidRDefault="00F56F41">
      <w:pPr>
        <w:pStyle w:val="ConsPlusNormal"/>
        <w:jc w:val="both"/>
      </w:pPr>
    </w:p>
    <w:p w:rsidR="00F56F41" w:rsidRDefault="00F56F41">
      <w:pPr>
        <w:pStyle w:val="ConsPlusNormal"/>
        <w:jc w:val="right"/>
      </w:pPr>
      <w:r>
        <w:t>Председатель Правительства</w:t>
      </w:r>
    </w:p>
    <w:p w:rsidR="00F56F41" w:rsidRDefault="00F56F41">
      <w:pPr>
        <w:pStyle w:val="ConsPlusNormal"/>
        <w:jc w:val="right"/>
      </w:pPr>
      <w:r>
        <w:t>Российской Федерации</w:t>
      </w:r>
    </w:p>
    <w:p w:rsidR="00F56F41" w:rsidRDefault="00F56F41">
      <w:pPr>
        <w:pStyle w:val="ConsPlusNormal"/>
        <w:jc w:val="right"/>
      </w:pPr>
      <w:r>
        <w:t>Д.МЕДВЕДЕВ</w:t>
      </w:r>
    </w:p>
    <w:p w:rsidR="00F56F41" w:rsidRDefault="00F56F41">
      <w:pPr>
        <w:pStyle w:val="ConsPlusNormal"/>
        <w:jc w:val="both"/>
      </w:pPr>
    </w:p>
    <w:p w:rsidR="00F56F41" w:rsidRDefault="00F56F41">
      <w:pPr>
        <w:pStyle w:val="ConsPlusNormal"/>
        <w:jc w:val="both"/>
      </w:pPr>
    </w:p>
    <w:p w:rsidR="00F56F41" w:rsidRDefault="00F56F41">
      <w:pPr>
        <w:pStyle w:val="ConsPlusNormal"/>
        <w:jc w:val="both"/>
      </w:pPr>
    </w:p>
    <w:p w:rsidR="00F56F41" w:rsidRDefault="00F56F41">
      <w:pPr>
        <w:pStyle w:val="ConsPlusNormal"/>
        <w:jc w:val="both"/>
      </w:pPr>
    </w:p>
    <w:p w:rsidR="00F56F41" w:rsidRDefault="00F56F41">
      <w:pPr>
        <w:pStyle w:val="ConsPlusNormal"/>
        <w:jc w:val="both"/>
      </w:pPr>
    </w:p>
    <w:p w:rsidR="00F56F41" w:rsidRDefault="00F56F41">
      <w:pPr>
        <w:pStyle w:val="ConsPlusNormal"/>
        <w:jc w:val="right"/>
        <w:outlineLvl w:val="0"/>
      </w:pPr>
      <w:r>
        <w:t>Утверждены</w:t>
      </w:r>
    </w:p>
    <w:p w:rsidR="00F56F41" w:rsidRDefault="00F56F41">
      <w:pPr>
        <w:pStyle w:val="ConsPlusNormal"/>
        <w:jc w:val="right"/>
      </w:pPr>
      <w:r>
        <w:t>постановлением Правительства</w:t>
      </w:r>
    </w:p>
    <w:p w:rsidR="00F56F41" w:rsidRDefault="00F56F41">
      <w:pPr>
        <w:pStyle w:val="ConsPlusNormal"/>
        <w:jc w:val="right"/>
      </w:pPr>
      <w:r>
        <w:lastRenderedPageBreak/>
        <w:t>Российской Федерации</w:t>
      </w:r>
    </w:p>
    <w:p w:rsidR="00F56F41" w:rsidRDefault="00F56F41">
      <w:pPr>
        <w:pStyle w:val="ConsPlusNormal"/>
        <w:jc w:val="right"/>
      </w:pPr>
      <w:r>
        <w:t>от 28 декабря 2016 г. N 1522</w:t>
      </w:r>
    </w:p>
    <w:p w:rsidR="00F56F41" w:rsidRDefault="00F56F41">
      <w:pPr>
        <w:pStyle w:val="ConsPlusNormal"/>
        <w:jc w:val="both"/>
      </w:pPr>
    </w:p>
    <w:p w:rsidR="00F56F41" w:rsidRDefault="00F56F41">
      <w:pPr>
        <w:pStyle w:val="ConsPlusTitle"/>
        <w:jc w:val="center"/>
      </w:pPr>
      <w:bookmarkStart w:id="0" w:name="P45"/>
      <w:bookmarkEnd w:id="0"/>
      <w:r>
        <w:t>ПРАВИЛА</w:t>
      </w:r>
    </w:p>
    <w:p w:rsidR="00F56F41" w:rsidRDefault="00F56F41">
      <w:pPr>
        <w:pStyle w:val="ConsPlusTitle"/>
        <w:jc w:val="center"/>
      </w:pPr>
      <w:r>
        <w:t>ПОДГОТОВКИ АКТА ПРАВИТЕЛЬСТВА РОССИЙСКОЙ ФЕДЕРАЦИИ</w:t>
      </w:r>
    </w:p>
    <w:p w:rsidR="00F56F41" w:rsidRDefault="00F56F41">
      <w:pPr>
        <w:pStyle w:val="ConsPlusTitle"/>
        <w:jc w:val="center"/>
      </w:pPr>
      <w:r>
        <w:t>ОБ ОПРЕДЕЛЕНИИ СТОРОНЫ - ИНВЕСТОРА СПЕЦИАЛЬНОГО</w:t>
      </w:r>
    </w:p>
    <w:p w:rsidR="00F56F41" w:rsidRDefault="00F56F41">
      <w:pPr>
        <w:pStyle w:val="ConsPlusTitle"/>
        <w:jc w:val="center"/>
      </w:pPr>
      <w:r>
        <w:t xml:space="preserve">ИНВЕСТИЦИОННОГО КОНТРАКТА ИЛИ ПРИВЛЕЧЕННОГО </w:t>
      </w:r>
      <w:proofErr w:type="gramStart"/>
      <w:r>
        <w:t>ТАКОЙ</w:t>
      </w:r>
      <w:proofErr w:type="gramEnd"/>
    </w:p>
    <w:p w:rsidR="00F56F41" w:rsidRDefault="00F56F41">
      <w:pPr>
        <w:pStyle w:val="ConsPlusTitle"/>
        <w:jc w:val="center"/>
      </w:pPr>
      <w:r>
        <w:t>СТОРОНОЙ-ИНВЕСТОРОМ ИНОГО ЛИЦА, ОСУЩЕСТВЛЯЮЩЕГО СОЗДАНИЕ</w:t>
      </w:r>
    </w:p>
    <w:p w:rsidR="00F56F41" w:rsidRDefault="00F56F41">
      <w:pPr>
        <w:pStyle w:val="ConsPlusTitle"/>
        <w:jc w:val="center"/>
      </w:pPr>
      <w:r>
        <w:t>ИЛИ МОДЕРНИЗАЦИЮ И (ИЛИ) ОСВОЕНИЕ ПРОИЗВОДСТВА ТОВАРА</w:t>
      </w:r>
    </w:p>
    <w:p w:rsidR="00F56F41" w:rsidRDefault="00F56F41">
      <w:pPr>
        <w:pStyle w:val="ConsPlusTitle"/>
        <w:jc w:val="center"/>
      </w:pPr>
      <w:r>
        <w:t>НА ТЕРРИТОРИИ РОССИЙСКОЙ ФЕДЕРАЦИИ В СООТВЕТСТВИИ</w:t>
      </w:r>
    </w:p>
    <w:p w:rsidR="00F56F41" w:rsidRDefault="00F56F41">
      <w:pPr>
        <w:pStyle w:val="ConsPlusTitle"/>
        <w:jc w:val="center"/>
      </w:pPr>
      <w:r>
        <w:t>СО СПЕЦИАЛЬНЫМ ИНВЕСТИЦИОННЫМ КОНТРАКТОМ, ЗАКЛЮЧЕННЫМ</w:t>
      </w:r>
    </w:p>
    <w:p w:rsidR="00F56F41" w:rsidRDefault="00F56F41">
      <w:pPr>
        <w:pStyle w:val="ConsPlusTitle"/>
        <w:jc w:val="center"/>
      </w:pPr>
      <w:r>
        <w:t>НА ОСНОВАНИИ ФЕДЕРАЛЬНОГО ЗАКОНА "О ПРОМЫШЛЕННОЙ ПОЛИТИКЕ</w:t>
      </w:r>
    </w:p>
    <w:p w:rsidR="00F56F41" w:rsidRDefault="00F56F41">
      <w:pPr>
        <w:pStyle w:val="ConsPlusTitle"/>
        <w:jc w:val="center"/>
      </w:pPr>
      <w:r>
        <w:t>В РОССИЙСКОЙ ФЕДЕРАЦИИ", ЕДИНСТВЕННЫМ ПОСТАВЩИКОМ</w:t>
      </w:r>
    </w:p>
    <w:p w:rsidR="00F56F41" w:rsidRDefault="00F56F41">
      <w:pPr>
        <w:pStyle w:val="ConsPlusTitle"/>
        <w:jc w:val="center"/>
      </w:pPr>
      <w:r>
        <w:t>УКАЗАННОГО ТОВАРА, ИНФОРМАЦИЯ О КОТОРОМ ВКЛЮЧАЕТСЯ В РЕЕСТР</w:t>
      </w:r>
    </w:p>
    <w:p w:rsidR="00F56F41" w:rsidRDefault="00F56F41">
      <w:pPr>
        <w:pStyle w:val="ConsPlusTitle"/>
        <w:jc w:val="center"/>
      </w:pPr>
      <w:r>
        <w:t>ЕДИНСТВЕННЫХ ПОСТАВЩИКОВ ТОВАРА, ПРОИЗВОДСТВО КОТОРОГО</w:t>
      </w:r>
    </w:p>
    <w:p w:rsidR="00F56F41" w:rsidRDefault="00F56F41">
      <w:pPr>
        <w:pStyle w:val="ConsPlusTitle"/>
        <w:jc w:val="center"/>
      </w:pPr>
      <w:r>
        <w:t>СОЗДАЕТСЯ, МОДЕРНИЗИРУЕТСЯ, ОСВАИВАЕТСЯ, ЕДИНСТВЕННЫХ</w:t>
      </w:r>
    </w:p>
    <w:p w:rsidR="00F56F41" w:rsidRDefault="00F56F41">
      <w:pPr>
        <w:pStyle w:val="ConsPlusTitle"/>
        <w:jc w:val="center"/>
      </w:pPr>
      <w:r>
        <w:t>ИСПОЛНИТЕЛЕЙ УСЛУГИ, ОКАЗЫВАЕМОЙ С ИСПОЛЬЗОВАНИЕМ ИМУЩЕСТВА</w:t>
      </w:r>
    </w:p>
    <w:p w:rsidR="00F56F41" w:rsidRDefault="00F56F41">
      <w:pPr>
        <w:pStyle w:val="ConsPlusTitle"/>
        <w:jc w:val="center"/>
      </w:pPr>
      <w:proofErr w:type="gramStart"/>
      <w:r>
        <w:t>(НЕДВИЖИМОГО ИМУЩЕСТВА ИЛИ НЕДВИЖИМОГО ИМУЩЕСТВА И ДВИЖИМОГО</w:t>
      </w:r>
      <w:proofErr w:type="gramEnd"/>
    </w:p>
    <w:p w:rsidR="00F56F41" w:rsidRDefault="00F56F41">
      <w:pPr>
        <w:pStyle w:val="ConsPlusTitle"/>
        <w:jc w:val="center"/>
      </w:pPr>
      <w:proofErr w:type="gramStart"/>
      <w:r>
        <w:t>ИМУЩЕСТВА, ТЕХНОЛОГИЧЕСКИ СВЯЗАННЫХ МЕЖДУ СОБОЙ), КОТОРОЕ</w:t>
      </w:r>
      <w:proofErr w:type="gramEnd"/>
    </w:p>
    <w:p w:rsidR="00F56F41" w:rsidRDefault="00F56F41">
      <w:pPr>
        <w:pStyle w:val="ConsPlusTitle"/>
        <w:jc w:val="center"/>
      </w:pPr>
      <w:r>
        <w:t>СОЗДАЕТСЯ, РЕКОНСТРУИРУЕТСЯ</w:t>
      </w:r>
    </w:p>
    <w:p w:rsidR="00F56F41" w:rsidRDefault="00F56F4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56F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F41" w:rsidRDefault="00F56F4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F41" w:rsidRDefault="00F56F4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6F41" w:rsidRDefault="00F56F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6F41" w:rsidRDefault="00F56F4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30.05.2017 </w:t>
            </w:r>
            <w:hyperlink r:id="rId10">
              <w:r>
                <w:rPr>
                  <w:color w:val="0000FF"/>
                </w:rPr>
                <w:t>N 663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56F41" w:rsidRDefault="00F56F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18.08.2022 </w:t>
            </w:r>
            <w:hyperlink r:id="rId11">
              <w:r>
                <w:rPr>
                  <w:color w:val="0000FF"/>
                </w:rPr>
                <w:t>N 1440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6F41" w:rsidRDefault="00F56F41">
            <w:pPr>
              <w:pStyle w:val="ConsPlusNormal"/>
            </w:pPr>
          </w:p>
        </w:tc>
      </w:tr>
    </w:tbl>
    <w:p w:rsidR="00F56F41" w:rsidRDefault="00F56F41">
      <w:pPr>
        <w:pStyle w:val="ConsPlusNormal"/>
        <w:jc w:val="both"/>
      </w:pPr>
    </w:p>
    <w:p w:rsidR="00F56F41" w:rsidRDefault="00F56F41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определяют порядок подготовки акта Правительства Российской Федерации об определении стороны - инвестора специального инвестиционного контракта или привлеченного такой стороной-инвестором иного лица, осуществляющего создание или модернизацию и (или) освоение производства товара на территории Российской Федерации в соответствии со специальным инвестиционным контрактом, заключенным на основании Федерального закона "О промышленной политике в Российской Федерации", единственным поставщиком указанного товара, информация о котором включается</w:t>
      </w:r>
      <w:proofErr w:type="gramEnd"/>
      <w:r>
        <w:t xml:space="preserve"> в реестр единственных поставщиков товара, производство которого создается, модернизируется, осваивается, единственных исполнителей услуги, оказываемой с использованием имущества (недвижимого имущества или недвижимого имущества и движимого имущества, технологически связанных между собой), которое создается, реконструируется (далее соответственно - проект акта, производитель товара, специальный инвестиционный контракт).</w:t>
      </w:r>
    </w:p>
    <w:p w:rsidR="00F56F41" w:rsidRDefault="00F56F41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18.08.2022 N 1440)</w:t>
      </w:r>
    </w:p>
    <w:p w:rsidR="00F56F41" w:rsidRDefault="00F56F41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Проект акта разрабатывается федеральным органом исполнительной власти, заключившим от имени Российской Федерации специальный инвестиционный контракт, соответствующий требованиям, установленным </w:t>
      </w:r>
      <w:hyperlink r:id="rId13">
        <w:r>
          <w:rPr>
            <w:color w:val="0000FF"/>
          </w:rPr>
          <w:t>частью 1 статьи 111.3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в срок, не превышающий 60 календарных дней со дня заключения специального инвестиционного контракта.</w:t>
      </w:r>
      <w:proofErr w:type="gramEnd"/>
    </w:p>
    <w:p w:rsidR="00F56F41" w:rsidRDefault="00F56F41">
      <w:pPr>
        <w:pStyle w:val="ConsPlusNormal"/>
        <w:spacing w:before="200"/>
        <w:ind w:firstLine="540"/>
        <w:jc w:val="both"/>
      </w:pPr>
      <w:r>
        <w:t>3. В проекте акта указываются следующие сведения:</w:t>
      </w:r>
    </w:p>
    <w:p w:rsidR="00F56F41" w:rsidRDefault="00F56F41">
      <w:pPr>
        <w:pStyle w:val="ConsPlusNormal"/>
        <w:spacing w:before="200"/>
        <w:ind w:firstLine="540"/>
        <w:jc w:val="both"/>
      </w:pPr>
      <w:r>
        <w:t>а) федеральный орган исполнительной власти, заключивший от имени Российской Федерации (Российской Федерации наряду с субъектом Российской Федерации и (или) муниципальным образованием) специальный инвестиционный контракт;</w:t>
      </w:r>
    </w:p>
    <w:p w:rsidR="00F56F41" w:rsidRDefault="00F56F41">
      <w:pPr>
        <w:pStyle w:val="ConsPlusNormal"/>
        <w:spacing w:before="200"/>
        <w:ind w:firstLine="540"/>
        <w:jc w:val="both"/>
      </w:pPr>
      <w:r>
        <w:t>б) производитель товара, определяемый единственным поставщиком, в том числе его наименование, индивидуальный номер налогоплательщика, основной государственный регистрационный номер, адрес, место его нахождения;</w:t>
      </w:r>
    </w:p>
    <w:p w:rsidR="00F56F41" w:rsidRDefault="00F56F41">
      <w:pPr>
        <w:pStyle w:val="ConsPlusNormal"/>
        <w:spacing w:before="200"/>
        <w:ind w:firstLine="540"/>
        <w:jc w:val="both"/>
      </w:pPr>
      <w:proofErr w:type="gramStart"/>
      <w:r>
        <w:t xml:space="preserve">в) наименование товара (наименования товаров), производство которого (которых) создается или модернизируется и (или) осваивается на территории Российской Федерации в соответствии со специальным инвестиционным контрактом и заключение контракта на поставку которого (которых) может осуществляться в соответствии с </w:t>
      </w:r>
      <w:hyperlink r:id="rId14">
        <w:r>
          <w:rPr>
            <w:color w:val="0000FF"/>
          </w:rPr>
          <w:t>пунктом 47 части 1 статьи 93</w:t>
        </w:r>
      </w:hyperlink>
      <w:r>
        <w:t xml:space="preserve"> Федерального закона, которое (которые) должно (должны) полностью соответствовать наименованию промышленной продукции, указанной в специальном инвестиционном контракте;</w:t>
      </w:r>
      <w:proofErr w:type="gramEnd"/>
    </w:p>
    <w:p w:rsidR="00F56F41" w:rsidRDefault="00F56F41">
      <w:pPr>
        <w:pStyle w:val="ConsPlusNormal"/>
        <w:spacing w:before="200"/>
        <w:ind w:firstLine="540"/>
        <w:jc w:val="both"/>
      </w:pPr>
      <w:r>
        <w:lastRenderedPageBreak/>
        <w:t xml:space="preserve">г) федеральный орган исполнительной власти, устанавливающий для целей осуществления закупок для государственных нужд в соответствии с </w:t>
      </w:r>
      <w:hyperlink r:id="rId15">
        <w:r>
          <w:rPr>
            <w:color w:val="0000FF"/>
          </w:rPr>
          <w:t>пунктом 47 части 1 статьи 93</w:t>
        </w:r>
      </w:hyperlink>
      <w:r>
        <w:t xml:space="preserve"> Федерального закона:</w:t>
      </w:r>
    </w:p>
    <w:p w:rsidR="00F56F41" w:rsidRDefault="00F56F41">
      <w:pPr>
        <w:pStyle w:val="ConsPlusNormal"/>
        <w:spacing w:before="200"/>
        <w:ind w:firstLine="540"/>
        <w:jc w:val="both"/>
      </w:pPr>
      <w:r>
        <w:t xml:space="preserve">порядок определения предельной цены единицы товара, производство которого создается или модернизируется и (или) осваивается на территории Российской Федерации в соответствии со специальным инвестиционным контрактом, с учетом общих требований, предусмотренных </w:t>
      </w:r>
      <w:hyperlink r:id="rId16">
        <w:r>
          <w:rPr>
            <w:color w:val="0000FF"/>
          </w:rPr>
          <w:t>пунктом 4 части 3 статьи 111.3</w:t>
        </w:r>
      </w:hyperlink>
      <w:r>
        <w:t xml:space="preserve"> Федерального закона;</w:t>
      </w:r>
    </w:p>
    <w:p w:rsidR="00F56F41" w:rsidRDefault="00F56F41">
      <w:pPr>
        <w:pStyle w:val="ConsPlusNormal"/>
        <w:spacing w:before="200"/>
        <w:ind w:firstLine="540"/>
        <w:jc w:val="both"/>
      </w:pPr>
      <w:r>
        <w:t>порядок определения цены контракта, заключаемого с производителем товара;</w:t>
      </w:r>
    </w:p>
    <w:p w:rsidR="00F56F41" w:rsidRDefault="00F56F41">
      <w:pPr>
        <w:pStyle w:val="ConsPlusNormal"/>
        <w:spacing w:before="200"/>
        <w:ind w:firstLine="540"/>
        <w:jc w:val="both"/>
      </w:pPr>
      <w:r>
        <w:t>д) дата заключения и срок действия специального инвестиционного контракта;</w:t>
      </w:r>
    </w:p>
    <w:p w:rsidR="00F56F41" w:rsidRDefault="00F56F41">
      <w:pPr>
        <w:pStyle w:val="ConsPlusNormal"/>
        <w:spacing w:before="200"/>
        <w:ind w:firstLine="540"/>
        <w:jc w:val="both"/>
      </w:pPr>
      <w:r>
        <w:t xml:space="preserve">е) планируемый период, в течение которого заказчики вправе заключать контракты с производителем товара в соответствии с </w:t>
      </w:r>
      <w:hyperlink r:id="rId17">
        <w:r>
          <w:rPr>
            <w:color w:val="0000FF"/>
          </w:rPr>
          <w:t>пунктом 47 части 1 статьи 93</w:t>
        </w:r>
      </w:hyperlink>
      <w:r>
        <w:t xml:space="preserve"> Федерального закона, определенный согласно условиям специального инвестиционного контракта;</w:t>
      </w:r>
    </w:p>
    <w:p w:rsidR="00F56F41" w:rsidRDefault="00F56F41">
      <w:pPr>
        <w:pStyle w:val="ConsPlusNormal"/>
        <w:spacing w:before="200"/>
        <w:ind w:firstLine="540"/>
        <w:jc w:val="both"/>
      </w:pPr>
      <w:r>
        <w:t>ж) объем инвестиций, предусмотренных специальным инвестиционным контрактом.</w:t>
      </w:r>
    </w:p>
    <w:p w:rsidR="00F56F41" w:rsidRDefault="00F56F41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 xml:space="preserve">К проекту акта прилагается пояснительная записка, содержащая дополнительно к информации, указанной в </w:t>
      </w:r>
      <w:hyperlink r:id="rId18">
        <w:r>
          <w:rPr>
            <w:color w:val="0000FF"/>
          </w:rPr>
          <w:t>пункте 53</w:t>
        </w:r>
      </w:hyperlink>
      <w:r>
        <w:t xml:space="preserve"> Регламента Правительства Российской Федерации, утвержденного постановлением Правительства Российской Федерации от 1 июня 2004 г. N 260 "О Регламенте Правительства Российской Федерации и Положении об Аппарате Правительства Российской Федерации", сведения об условиях специального инвестиционного контракта и инвестиционном проекте, реализуемом в соответствии со специальным инвестиционным контрактом, позволяющие установить</w:t>
      </w:r>
      <w:proofErr w:type="gramEnd"/>
      <w:r>
        <w:t xml:space="preserve"> </w:t>
      </w:r>
      <w:proofErr w:type="gramStart"/>
      <w:r>
        <w:t xml:space="preserve">соответствие условий специального инвестиционного контракта требованиям, установленным </w:t>
      </w:r>
      <w:hyperlink r:id="rId19">
        <w:r>
          <w:rPr>
            <w:color w:val="0000FF"/>
          </w:rPr>
          <w:t>частью 1 статьи 111.3</w:t>
        </w:r>
      </w:hyperlink>
      <w:r>
        <w:t xml:space="preserve"> Федерального закона, сведения о решении Межведомственной комиссии по оценке возможности заключения специальных инвестиционных контрактов о включении в условия специального инвестиционного контракта в качестве меры стимулирования права производителя товара заключать контракты на поставку товара в соответствии с </w:t>
      </w:r>
      <w:hyperlink r:id="rId20">
        <w:r>
          <w:rPr>
            <w:color w:val="0000FF"/>
          </w:rPr>
          <w:t>пунктом 47 части 1 статьи 93</w:t>
        </w:r>
      </w:hyperlink>
      <w:r>
        <w:t xml:space="preserve"> Федерального закона, заверенные нотариально или федеральным органом</w:t>
      </w:r>
      <w:proofErr w:type="gramEnd"/>
      <w:r>
        <w:t xml:space="preserve"> исполнительной власти, вносящим проект акта, копии учредительных документов производителя товара, а также финансово-экономическое обоснование решений, предлагаемых к принятию проектом акта.</w:t>
      </w:r>
    </w:p>
    <w:p w:rsidR="00F56F41" w:rsidRDefault="00F56F41">
      <w:pPr>
        <w:pStyle w:val="ConsPlusNormal"/>
        <w:spacing w:before="200"/>
        <w:ind w:firstLine="540"/>
        <w:jc w:val="both"/>
      </w:pPr>
      <w:r>
        <w:t>5. Проект акта до его внесения в Правительство Российской Федерации подлежит обязательному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 и Федеральной антимонопольной службой.</w:t>
      </w:r>
    </w:p>
    <w:p w:rsidR="00F56F41" w:rsidRDefault="00F56F4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30.05.2017 N 663)</w:t>
      </w:r>
    </w:p>
    <w:p w:rsidR="00F56F41" w:rsidRDefault="00F56F41">
      <w:pPr>
        <w:pStyle w:val="ConsPlusNormal"/>
        <w:jc w:val="both"/>
      </w:pPr>
    </w:p>
    <w:p w:rsidR="00F56F41" w:rsidRDefault="00F56F41">
      <w:pPr>
        <w:pStyle w:val="ConsPlusNormal"/>
        <w:jc w:val="both"/>
      </w:pPr>
    </w:p>
    <w:p w:rsidR="00F56F41" w:rsidRDefault="00F56F4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79AE" w:rsidRDefault="00E779AE">
      <w:bookmarkStart w:id="1" w:name="_GoBack"/>
      <w:bookmarkEnd w:id="1"/>
    </w:p>
    <w:sectPr w:rsidR="00E779AE" w:rsidSect="00B32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F41"/>
    <w:rsid w:val="00E779AE"/>
    <w:rsid w:val="00F5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F4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56F4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56F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F4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56F4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56F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FB21EE271254671ADC115E0EF05870593B37132E27E45A5A25E1A600EA0555B922F6E21087CFADC9E23E7D5C562C7FD3B62DF025LFRAM" TargetMode="External"/><Relationship Id="rId13" Type="http://schemas.openxmlformats.org/officeDocument/2006/relationships/hyperlink" Target="consultantplus://offline/ref=7AFB21EE271254671ADC115E0EF05870593B37132E27E45A5A25E1A600EA0555B922F6E11884CFADC9E23E7D5C562C7FD3B62DF025LFRAM" TargetMode="External"/><Relationship Id="rId18" Type="http://schemas.openxmlformats.org/officeDocument/2006/relationships/hyperlink" Target="consultantplus://offline/ref=7AFB21EE271254671ADC115E0EF05870593B361C2123E45A5A25E1A600EA0555B922F6E11086C1FE99AD3F211A033F7CD3B62EF039FACF2FLER4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AFB21EE271254671ADC115E0EF0587059393E1F212AE45A5A25E1A600EA0555B922F6E11086C4FB90AD3F211A033F7CD3B62EF039FACF2FLER4M" TargetMode="External"/><Relationship Id="rId7" Type="http://schemas.openxmlformats.org/officeDocument/2006/relationships/hyperlink" Target="consultantplus://offline/ref=7AFB21EE271254671ADC115E0EF05870593B321C2F20E45A5A25E1A600EA0555B922F6E11086C4FA9EAD3F211A033F7CD3B62EF039FACF2FLER4M" TargetMode="External"/><Relationship Id="rId12" Type="http://schemas.openxmlformats.org/officeDocument/2006/relationships/hyperlink" Target="consultantplus://offline/ref=7AFB21EE271254671ADC115E0EF05870593B321C2F20E45A5A25E1A600EA0555B922F6E11086C4FD99AD3F211A033F7CD3B62EF039FACF2FLER4M" TargetMode="External"/><Relationship Id="rId17" Type="http://schemas.openxmlformats.org/officeDocument/2006/relationships/hyperlink" Target="consultantplus://offline/ref=7AFB21EE271254671ADC115E0EF05870593B37132E27E45A5A25E1A600EA0555B922F6E11680CFADC9E23E7D5C562C7FD3B62DF025LFRA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AFB21EE271254671ADC115E0EF05870593B37132E27E45A5A25E1A600EA0555B922F6E21084CFADC9E23E7D5C562C7FD3B62DF025LFRAM" TargetMode="External"/><Relationship Id="rId20" Type="http://schemas.openxmlformats.org/officeDocument/2006/relationships/hyperlink" Target="consultantplus://offline/ref=7AFB21EE271254671ADC115E0EF05870593B37132E27E45A5A25E1A600EA0555B922F6E11680CFADC9E23E7D5C562C7FD3B62DF025LFR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AFB21EE271254671ADC115E0EF0587059393E1F212AE45A5A25E1A600EA0555B922F6E11086C4FB90AD3F211A033F7CD3B62EF039FACF2FLER4M" TargetMode="External"/><Relationship Id="rId11" Type="http://schemas.openxmlformats.org/officeDocument/2006/relationships/hyperlink" Target="consultantplus://offline/ref=7AFB21EE271254671ADC115E0EF05870593B321C2F20E45A5A25E1A600EA0555B922F6E11086C4FA91AD3F211A033F7CD3B62EF039FACF2FLER4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AFB21EE271254671ADC115E0EF05870593B37132E27E45A5A25E1A600EA0555B922F6E11680CFADC9E23E7D5C562C7FD3B62DF025LFRA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AFB21EE271254671ADC115E0EF0587059393E1F212AE45A5A25E1A600EA0555B922F6E11086C4FB90AD3F211A033F7CD3B62EF039FACF2FLER4M" TargetMode="External"/><Relationship Id="rId19" Type="http://schemas.openxmlformats.org/officeDocument/2006/relationships/hyperlink" Target="consultantplus://offline/ref=7AFB21EE271254671ADC115E0EF05870593B37132E27E45A5A25E1A600EA0555B922F6E11884CFADC9E23E7D5C562C7FD3B62DF025LF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FB21EE271254671ADC115E0EF05870593B321C2F20E45A5A25E1A600EA0555B922F6E11086C4FA90AD3F211A033F7CD3B62EF039FACF2FLER4M" TargetMode="External"/><Relationship Id="rId14" Type="http://schemas.openxmlformats.org/officeDocument/2006/relationships/hyperlink" Target="consultantplus://offline/ref=7AFB21EE271254671ADC115E0EF05870593B37132E27E45A5A25E1A600EA0555B922F6E11680CFADC9E23E7D5C562C7FD3B62DF025LFRA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2022-10-20T12:17:00Z</dcterms:created>
  <dcterms:modified xsi:type="dcterms:W3CDTF">2022-10-20T12:17:00Z</dcterms:modified>
</cp:coreProperties>
</file>